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436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215FD5" w:rsidRPr="00215FD5" w:rsidTr="00215FD5">
        <w:tc>
          <w:tcPr>
            <w:tcW w:w="567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5FD5" w:rsidRPr="00215FD5" w:rsidRDefault="00215FD5" w:rsidP="00215FD5">
            <w:pPr>
              <w:spacing w:after="0" w:line="330" w:lineRule="atLeast"/>
              <w:ind w:left="30" w:right="3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F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УТВЕРЖДАЮ</w:t>
            </w:r>
          </w:p>
          <w:p w:rsidR="00215FD5" w:rsidRDefault="00215FD5" w:rsidP="00215FD5">
            <w:pPr>
              <w:spacing w:after="0" w:line="330" w:lineRule="atLeast"/>
              <w:ind w:left="30" w:right="3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15FD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ГБПОУ</w:t>
            </w:r>
          </w:p>
          <w:p w:rsidR="00215FD5" w:rsidRDefault="00215FD5" w:rsidP="00215FD5">
            <w:pPr>
              <w:spacing w:after="0" w:line="330" w:lineRule="atLeast"/>
              <w:ind w:left="30" w:right="3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15FD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 «Нижегородский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Губернский </w:t>
            </w:r>
            <w:r w:rsidRPr="00215FD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колледж»</w:t>
            </w:r>
          </w:p>
          <w:p w:rsidR="00215FD5" w:rsidRPr="00215FD5" w:rsidRDefault="00215FD5" w:rsidP="00215FD5">
            <w:pPr>
              <w:spacing w:after="0" w:line="330" w:lineRule="atLeast"/>
              <w:ind w:left="30" w:right="3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FD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 АОО</w:t>
            </w:r>
            <w:r w:rsidRPr="00215FD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 «Педагог будущего»</w:t>
            </w:r>
          </w:p>
          <w:p w:rsidR="00215FD5" w:rsidRPr="00215FD5" w:rsidRDefault="00215FD5" w:rsidP="00215FD5">
            <w:pPr>
              <w:spacing w:after="0" w:line="330" w:lineRule="atLeast"/>
              <w:ind w:left="30" w:right="3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5FD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________________________ Н. М.</w:t>
            </w:r>
            <w:r w:rsidR="005A76B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215FD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Катышева</w:t>
            </w:r>
          </w:p>
          <w:p w:rsidR="00215FD5" w:rsidRDefault="00215FD5" w:rsidP="00215FD5">
            <w:pPr>
              <w:spacing w:after="0" w:line="330" w:lineRule="atLeast"/>
              <w:ind w:left="30" w:right="3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15FD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«____»__________________ 201</w:t>
            </w:r>
            <w:r w:rsidR="006B104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bdr w:val="none" w:sz="0" w:space="0" w:color="auto" w:frame="1"/>
                <w:lang w:val="en-US" w:eastAsia="ru-RU"/>
              </w:rPr>
              <w:t>8</w:t>
            </w:r>
            <w:r w:rsidRPr="00215FD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 года</w:t>
            </w:r>
          </w:p>
          <w:p w:rsidR="00215FD5" w:rsidRDefault="00215FD5" w:rsidP="00215FD5">
            <w:pPr>
              <w:spacing w:after="0" w:line="330" w:lineRule="atLeast"/>
              <w:ind w:left="30" w:right="3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15FD5" w:rsidRPr="00215FD5" w:rsidRDefault="00215FD5" w:rsidP="00215FD5">
            <w:pPr>
              <w:spacing w:after="0" w:line="330" w:lineRule="atLeast"/>
              <w:ind w:left="30" w:right="3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15FD5" w:rsidRPr="005A76B4" w:rsidRDefault="00215FD5" w:rsidP="00215F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 xml:space="preserve">ПОЛОЖЕНИЕ ПО УЧАСТИЮ В </w:t>
      </w:r>
      <w:r w:rsidR="005A76B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СЕДЬМОМ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 xml:space="preserve">МЕЖДУНАРОДНОМ </w:t>
      </w:r>
      <w:proofErr w:type="gramStart"/>
      <w:r w:rsidRPr="00215F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КОНКУРСЕ</w:t>
      </w:r>
      <w:proofErr w:type="gramEnd"/>
    </w:p>
    <w:p w:rsidR="00215FD5" w:rsidRPr="00215FD5" w:rsidRDefault="00215FD5" w:rsidP="00215F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ИН</w:t>
      </w:r>
      <w:r w:rsidRPr="00215FD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СТРУМЕНТАЛИСТОВ "МУЗЫКАЛЬНОЕ СОЗВЕЗДИЕ"</w:t>
      </w:r>
    </w:p>
    <w:p w:rsidR="00215FD5" w:rsidRDefault="00215FD5" w:rsidP="00215F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  <w:r w:rsidRPr="00215FD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г. НИЖНИЙ НОВГОРОД.</w:t>
      </w:r>
    </w:p>
    <w:p w:rsidR="00215FD5" w:rsidRPr="00215FD5" w:rsidRDefault="004E3DDD" w:rsidP="00215F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bdr w:val="none" w:sz="0" w:space="0" w:color="auto" w:frame="1"/>
          <w:lang w:val="en-US" w:eastAsia="ru-RU"/>
        </w:rPr>
        <w:t>27</w:t>
      </w:r>
      <w:r w:rsidR="00215FD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 xml:space="preserve"> марта 201</w:t>
      </w:r>
      <w:r w:rsidR="006B1049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bdr w:val="none" w:sz="0" w:space="0" w:color="auto" w:frame="1"/>
          <w:lang w:val="en-US" w:eastAsia="ru-RU"/>
        </w:rPr>
        <w:t>8</w:t>
      </w:r>
      <w:r w:rsidR="00215FD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г.</w:t>
      </w:r>
      <w:proofErr w:type="gramEnd"/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bdr w:val="none" w:sz="0" w:space="0" w:color="auto" w:frame="1"/>
          <w:lang w:eastAsia="ru-RU"/>
        </w:rPr>
        <w:t>Организаторы:</w:t>
      </w:r>
    </w:p>
    <w:p w:rsidR="00215FD5" w:rsidRPr="00215FD5" w:rsidRDefault="00215FD5" w:rsidP="00215FD5">
      <w:pPr>
        <w:pStyle w:val="a5"/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Министерство образования Нижегородской области</w:t>
      </w:r>
    </w:p>
    <w:p w:rsidR="00215FD5" w:rsidRPr="00215FD5" w:rsidRDefault="00215FD5" w:rsidP="00215FD5">
      <w:pPr>
        <w:pStyle w:val="a5"/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Ассоциация образовательных организаций "Педагог будущего",</w:t>
      </w:r>
    </w:p>
    <w:p w:rsidR="00215FD5" w:rsidRPr="00215FD5" w:rsidRDefault="00215FD5" w:rsidP="00215FD5">
      <w:pPr>
        <w:pStyle w:val="a5"/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ГБПОУ «Нижегородский Губернский колледж</w:t>
      </w:r>
      <w:r w:rsidRPr="00215F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конкурса: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1 </w:t>
      </w:r>
      <w:r w:rsidRPr="00215F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- сохранение и развитие лучших традиций инструментальной школы;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2 </w:t>
      </w:r>
      <w:r w:rsidRPr="00215F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- выявление и поддержка одарённых детей;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3 </w:t>
      </w:r>
      <w:r w:rsidRPr="00215FD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- активизация творческих усилий юных исполнителей;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Фестиваль - конкурс проводится по трём номинациям: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bdr w:val="none" w:sz="0" w:space="0" w:color="auto" w:frame="1"/>
          <w:lang w:eastAsia="ru-RU"/>
        </w:rPr>
        <w:t>1. </w:t>
      </w:r>
      <w:proofErr w:type="gramStart"/>
      <w:r w:rsidRPr="00215F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Сольное выступление (фортепиано, струнно-смычковых инструментов, </w:t>
      </w:r>
      <w:r w:rsidRPr="00215F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>струнных народных инструментов, баяна, </w:t>
      </w:r>
      <w:hyperlink r:id="rId7" w:tooltip="Аккордеон" w:history="1">
        <w:r w:rsidRPr="00215FD5">
          <w:rPr>
            <w:rFonts w:ascii="Times New Roman" w:eastAsia="Times New Roman" w:hAnsi="Times New Roman" w:cs="Times New Roman"/>
            <w:spacing w:val="-5"/>
            <w:sz w:val="28"/>
            <w:szCs w:val="28"/>
            <w:bdr w:val="none" w:sz="0" w:space="0" w:color="auto" w:frame="1"/>
            <w:lang w:eastAsia="ru-RU"/>
          </w:rPr>
          <w:t>аккордеона</w:t>
        </w:r>
      </w:hyperlink>
      <w:r w:rsidRPr="00215F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>, духовых инструментов, </w:t>
      </w:r>
      <w:r w:rsidRPr="00215F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гитары, электронного пианино, синтезатора).</w:t>
      </w:r>
      <w:proofErr w:type="gramEnd"/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bdr w:val="none" w:sz="0" w:space="0" w:color="auto" w:frame="1"/>
          <w:lang w:eastAsia="ru-RU"/>
        </w:rPr>
        <w:t>2. </w:t>
      </w:r>
      <w:r w:rsidRPr="00215F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Выступление инструментальных ансамблей.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bdr w:val="none" w:sz="0" w:space="0" w:color="auto" w:frame="1"/>
          <w:lang w:eastAsia="ru-RU"/>
        </w:rPr>
        <w:t>3. </w:t>
      </w:r>
      <w:r w:rsidRPr="00215F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>Аккомпанемент.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Категории участников: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>1.</w:t>
      </w:r>
      <w:r w:rsidRPr="00215F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</w:t>
      </w:r>
      <w:r w:rsidRPr="0021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5F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(6-9</w:t>
      </w:r>
      <w:r w:rsidRPr="00215F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> лет)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2.</w:t>
      </w:r>
      <w:r w:rsidRPr="00215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val="en-US" w:eastAsia="ru-RU"/>
        </w:rPr>
        <w:t>B</w:t>
      </w:r>
      <w:r w:rsidRPr="00215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(10-12</w:t>
      </w:r>
      <w:r w:rsidRPr="00215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лет)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3.</w:t>
      </w:r>
      <w:r w:rsidRPr="00215F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val="en-US" w:eastAsia="ru-RU"/>
        </w:rPr>
        <w:t>C</w:t>
      </w:r>
      <w:r w:rsidRPr="0021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5F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(13-15</w:t>
      </w:r>
      <w:r w:rsidRPr="00215F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 лет)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4. </w:t>
      </w:r>
      <w:r w:rsidRPr="00215F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D</w:t>
      </w:r>
      <w:r w:rsidRPr="0021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5F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16-20</w:t>
      </w:r>
      <w:r w:rsidRPr="00215F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лет)</w:t>
      </w:r>
    </w:p>
    <w:p w:rsid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5. Е 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21-28</w:t>
      </w:r>
      <w:r w:rsidRPr="00215F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лет)</w:t>
      </w:r>
    </w:p>
    <w:p w:rsidR="00215FD5" w:rsidRPr="008C0E00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val="en-US" w:eastAsia="ru-RU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 xml:space="preserve"> (свыше 28)</w:t>
      </w:r>
    </w:p>
    <w:p w:rsidR="008C0E00" w:rsidRPr="008C0E00" w:rsidRDefault="008C0E00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6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 xml:space="preserve">7. </w:t>
      </w:r>
      <w:r w:rsidR="00A076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val="en-US" w:eastAsia="ru-RU"/>
        </w:rPr>
        <w:t>G</w:t>
      </w:r>
      <w:r w:rsidRPr="00A076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. 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педагог и ученик</w:t>
      </w:r>
      <w:r w:rsidRPr="00A076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)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bdr w:val="none" w:sz="0" w:space="0" w:color="auto" w:frame="1"/>
          <w:lang w:eastAsia="ru-RU"/>
        </w:rPr>
        <w:t>4. Условия конкурса: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 xml:space="preserve">- исполнение одного произведения любого по стилю и жанру. 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- </w:t>
      </w:r>
      <w:hyperlink r:id="rId8" w:tooltip="Аккомпанемент" w:history="1">
        <w:r w:rsidRPr="00215FD5">
          <w:rPr>
            <w:rFonts w:ascii="Times New Roman" w:eastAsia="Times New Roman" w:hAnsi="Times New Roman" w:cs="Times New Roman"/>
            <w:spacing w:val="-6"/>
            <w:sz w:val="28"/>
            <w:szCs w:val="28"/>
            <w:bdr w:val="none" w:sz="0" w:space="0" w:color="auto" w:frame="1"/>
            <w:lang w:eastAsia="ru-RU"/>
          </w:rPr>
          <w:t>аккомпанемент</w:t>
        </w:r>
      </w:hyperlink>
      <w:r w:rsidRPr="00215FD5">
        <w:rPr>
          <w:rFonts w:ascii="Times New Roman" w:eastAsia="Times New Roman" w:hAnsi="Times New Roman" w:cs="Times New Roman"/>
          <w:spacing w:val="-6"/>
          <w:sz w:val="28"/>
          <w:szCs w:val="28"/>
          <w:bdr w:val="none" w:sz="0" w:space="0" w:color="auto" w:frame="1"/>
          <w:lang w:eastAsia="ru-RU"/>
        </w:rPr>
        <w:t> </w:t>
      </w:r>
      <w:r w:rsidRPr="00215FD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предусматривает исполнение произведения по нотам.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- возраст участника определяется на момент конкурса.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 xml:space="preserve">- возрастная категория в дуэте определяется по возрасту </w:t>
      </w:r>
      <w:proofErr w:type="gramStart"/>
      <w:r w:rsidRPr="00215F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>старшего</w:t>
      </w:r>
      <w:proofErr w:type="gramEnd"/>
      <w:r w:rsidRPr="00215F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 xml:space="preserve"> из участников.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- участие в составе ансамбля преподавателей - иллюстраторов не допускается.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 xml:space="preserve">- организатор создаёт необходимые условия для участия </w:t>
      </w:r>
      <w:proofErr w:type="gramStart"/>
      <w:r w:rsidRPr="00215F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215F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 xml:space="preserve"> конкурсной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программе: 1 репетиция до начала фестиваля-конкурса.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lastRenderedPageBreak/>
        <w:t>- за организатором остаётся право изменения организационных моментов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конкурса не позднее, чем за 7 дней до начала конкурса.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- организатор информирует о проведении конкурса за 60 дней до начала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фестиваля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- заявки принимаются не позднее </w:t>
      </w:r>
      <w:hyperlink r:id="rId9" w:tooltip="12 марта" w:history="1">
        <w:r w:rsidR="004E3DDD" w:rsidRPr="004E3DDD">
          <w:rPr>
            <w:rFonts w:ascii="Times New Roman" w:eastAsia="Times New Roman" w:hAnsi="Times New Roman" w:cs="Times New Roman"/>
            <w:spacing w:val="-4"/>
            <w:sz w:val="28"/>
            <w:szCs w:val="28"/>
            <w:bdr w:val="none" w:sz="0" w:space="0" w:color="auto" w:frame="1"/>
            <w:lang w:eastAsia="ru-RU"/>
          </w:rPr>
          <w:t>19</w:t>
        </w:r>
        <w:r w:rsidRPr="00215FD5">
          <w:rPr>
            <w:rFonts w:ascii="Times New Roman" w:eastAsia="Times New Roman" w:hAnsi="Times New Roman" w:cs="Times New Roman"/>
            <w:spacing w:val="-4"/>
            <w:sz w:val="28"/>
            <w:szCs w:val="28"/>
            <w:bdr w:val="none" w:sz="0" w:space="0" w:color="auto" w:frame="1"/>
            <w:lang w:eastAsia="ru-RU"/>
          </w:rPr>
          <w:t xml:space="preserve"> марта</w:t>
        </w:r>
      </w:hyperlink>
      <w:r w:rsidRPr="00215F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 201</w:t>
      </w:r>
      <w:r w:rsidR="005A76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8</w:t>
      </w:r>
      <w:r w:rsidRPr="00215F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г.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- солист оплачивает организационный сбор в размере </w:t>
      </w:r>
      <w:r w:rsidRPr="00215FD5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1</w:t>
      </w:r>
      <w:r w:rsidR="000B6DB1" w:rsidRPr="000B6DB1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5</w:t>
      </w:r>
      <w:r w:rsidRPr="00215FD5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00 рублей.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- участник ансамбля</w:t>
      </w:r>
      <w:r w:rsidR="000B6DB1" w:rsidRPr="000B6D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 xml:space="preserve"> </w:t>
      </w:r>
      <w:r w:rsidR="000B6D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категории А</w:t>
      </w:r>
      <w:proofErr w:type="gramStart"/>
      <w:r w:rsidR="000B6D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,В</w:t>
      </w:r>
      <w:proofErr w:type="gramEnd"/>
      <w:r w:rsidR="000B6D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,С</w:t>
      </w:r>
      <w:r w:rsidRPr="00215F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 </w:t>
      </w:r>
      <w:r w:rsidRPr="00215FD5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 xml:space="preserve">- </w:t>
      </w:r>
      <w:r w:rsidR="000B6DB1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10</w:t>
      </w:r>
      <w:r w:rsidRPr="00215FD5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00 рублей.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- участники в номинации «Аккомпанемент» - 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1</w:t>
      </w:r>
      <w:r w:rsidR="000B6DB1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5</w:t>
      </w:r>
      <w:r w:rsidRPr="00215FD5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00 рублей.</w:t>
      </w:r>
    </w:p>
    <w:p w:rsid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bdr w:val="none" w:sz="0" w:space="0" w:color="auto" w:frame="1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 xml:space="preserve">- солист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 xml:space="preserve">категории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,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en-US" w:eastAsia="ru-RU"/>
        </w:rPr>
        <w:t>F</w:t>
      </w:r>
      <w:proofErr w:type="gramEnd"/>
      <w:r w:rsidRPr="00215F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оплачивает организационный сбор в размере 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2</w:t>
      </w:r>
      <w:r w:rsidR="0067573A" w:rsidRPr="0067573A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00 руб.</w:t>
      </w:r>
    </w:p>
    <w:p w:rsid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-каждый участник ансамбля категории </w:t>
      </w:r>
      <w:r w:rsidR="000B6D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en-US" w:eastAsia="ru-RU"/>
        </w:rPr>
        <w:t>D</w:t>
      </w:r>
      <w:r w:rsidR="000B6D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en-US" w:eastAsia="ru-RU"/>
        </w:rPr>
        <w:t>F</w:t>
      </w:r>
      <w:r w:rsidRPr="0021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5F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215FD5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1500 рублей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- участники в номинации «Аккомпанемент» категории </w:t>
      </w:r>
      <w:r w:rsidR="000B6D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en-US" w:eastAsia="ru-RU"/>
        </w:rPr>
        <w:t>D</w:t>
      </w:r>
      <w:r w:rsidR="000B6D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val="en-US" w:eastAsia="ru-RU"/>
        </w:rPr>
        <w:t>F</w:t>
      </w:r>
      <w:r w:rsidRPr="0021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15F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215FD5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2</w:t>
      </w:r>
      <w:r w:rsidR="000B6DB1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5</w:t>
      </w:r>
      <w:r w:rsidRPr="00215FD5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00 рублей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Программа выступлений: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>Программа подаётся в оргкомитет с указанием хронометража к </w:t>
      </w:r>
      <w:r w:rsidRPr="00215F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произведению.</w:t>
      </w:r>
      <w:r w:rsidR="007A5E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5F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Произведение не должно превышать: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Возрастная группа</w:t>
      </w:r>
      <w:proofErr w:type="gramStart"/>
      <w:r w:rsidRPr="00215F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</w:t>
      </w:r>
      <w:proofErr w:type="gramEnd"/>
      <w:r w:rsidRPr="00215F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В, С - не более 6 минут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Возрастная группа </w:t>
      </w:r>
      <w:r w:rsidRPr="00215F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D</w:t>
      </w:r>
      <w:r w:rsidRPr="00215F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F</w:t>
      </w:r>
      <w:r w:rsidRPr="00215F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не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Pr="00215F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минут.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Критерии оценки: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Выступление участника оценивает жюри</w:t>
      </w:r>
      <w:r w:rsidR="00964846" w:rsidRPr="009648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5F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 xml:space="preserve"> по 10 - бальной системе. Члены жюри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учитывают следующие качества исполнительского мастерства: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- </w:t>
      </w:r>
      <w:r w:rsidRPr="00215F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техническая оснащённость;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>- самостоятельность музыкально - художественной трактовки исполняемых</w:t>
      </w:r>
      <w:r w:rsidR="005D01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15F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произведений;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культура </w:t>
      </w:r>
      <w:proofErr w:type="spellStart"/>
      <w:r w:rsidRPr="00215F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звукоизвлечения</w:t>
      </w:r>
      <w:proofErr w:type="spellEnd"/>
      <w:r w:rsidRPr="00215F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интонирование;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артистизм;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>- стабильность исполнения.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>В состав жюри входят ведущие педагоги</w:t>
      </w:r>
      <w:r w:rsidR="005A76B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 xml:space="preserve"> высших</w:t>
      </w:r>
      <w:r w:rsidRPr="00215F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 xml:space="preserve"> </w:t>
      </w:r>
      <w:r w:rsidR="005A76B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215F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>средних специальных и высших </w:t>
      </w:r>
      <w:r w:rsidRPr="00215F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музыкальных </w:t>
      </w:r>
      <w:r w:rsidR="005A76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учебных </w:t>
      </w:r>
      <w:r w:rsidRPr="00215F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заведений г. Н. Новгорода.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>Жюри конкурса имеет право делить премии или не присуждать любую из них, а </w:t>
      </w:r>
      <w:r w:rsidRPr="00215F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bdr w:val="none" w:sz="0" w:space="0" w:color="auto" w:frame="1"/>
          <w:lang w:eastAsia="ru-RU"/>
        </w:rPr>
        <w:t>также присуждать специальные призы. Решение жюри окончательное и </w:t>
      </w:r>
      <w:r w:rsidRPr="00215F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обжалованию не подлежит.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Жюри имеет право останавливать выступление ученика, если оно не </w:t>
      </w:r>
      <w:r w:rsidRPr="00215F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соответствует условиям.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Победителям конкурса присваиваются звания Лауреата 1, 2, 3степени и дипломанта с вручением дипломов</w:t>
      </w:r>
      <w:r w:rsidRPr="00215F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>. Все преподаватели</w:t>
      </w:r>
      <w:r w:rsidR="005A76B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 xml:space="preserve"> и концертмейстеры</w:t>
      </w:r>
      <w:r w:rsidRPr="00215F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>, ученики которых участвуют в </w:t>
      </w:r>
      <w:r w:rsidRPr="00215F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конкурсе, получат благодарственные письма.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 пров</w:t>
      </w:r>
      <w:r w:rsidRPr="00215FD5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bdr w:val="none" w:sz="0" w:space="0" w:color="auto" w:frame="1"/>
          <w:lang w:eastAsia="ru-RU"/>
        </w:rPr>
        <w:t>едения: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Конкурс состоится </w:t>
      </w:r>
      <w:hyperlink r:id="rId10" w:tooltip="25 марта" w:history="1">
        <w:r w:rsidR="00A778EB" w:rsidRPr="00A778EB">
          <w:rPr>
            <w:rFonts w:ascii="Times New Roman" w:eastAsia="Times New Roman" w:hAnsi="Times New Roman" w:cs="Times New Roman"/>
            <w:spacing w:val="-2"/>
            <w:sz w:val="28"/>
            <w:szCs w:val="28"/>
            <w:bdr w:val="none" w:sz="0" w:space="0" w:color="auto" w:frame="1"/>
            <w:lang w:eastAsia="ru-RU"/>
          </w:rPr>
          <w:t xml:space="preserve">27 </w:t>
        </w:r>
        <w:r w:rsidRPr="00215FD5">
          <w:rPr>
            <w:rFonts w:ascii="Times New Roman" w:eastAsia="Times New Roman" w:hAnsi="Times New Roman" w:cs="Times New Roman"/>
            <w:spacing w:val="-2"/>
            <w:sz w:val="28"/>
            <w:szCs w:val="28"/>
            <w:bdr w:val="none" w:sz="0" w:space="0" w:color="auto" w:frame="1"/>
            <w:lang w:eastAsia="ru-RU"/>
          </w:rPr>
          <w:t>марта</w:t>
        </w:r>
      </w:hyperlink>
      <w:r w:rsidR="007A5ED4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 xml:space="preserve"> 201</w:t>
      </w:r>
      <w:r w:rsidR="005A76B4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8</w:t>
      </w:r>
      <w:r w:rsidR="00E64971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г.</w:t>
      </w:r>
      <w:r w:rsidRPr="00215FD5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 в 10-00.</w:t>
      </w:r>
    </w:p>
    <w:p w:rsidR="00215FD5" w:rsidRPr="00215FD5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Дата </w:t>
      </w:r>
      <w:r w:rsidR="00E649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репетиции </w:t>
      </w:r>
      <w:r w:rsidR="00A778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val="en-US" w:eastAsia="ru-RU"/>
        </w:rPr>
        <w:t>24</w:t>
      </w:r>
      <w:r w:rsidR="005A76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-</w:t>
      </w:r>
      <w:r w:rsidR="00A778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val="en-US" w:eastAsia="ru-RU"/>
        </w:rPr>
        <w:t>25</w:t>
      </w:r>
      <w:bookmarkStart w:id="0" w:name="_GoBack"/>
      <w:bookmarkEnd w:id="0"/>
      <w:r w:rsidR="00E649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 марта. Предварительная запись на репетиции обязательна!</w:t>
      </w:r>
      <w:r w:rsidR="007A5E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 </w:t>
      </w:r>
      <w:r w:rsidR="00E649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Время </w:t>
      </w:r>
      <w:r w:rsidRPr="00215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репетиции уточняется по телефону</w:t>
      </w:r>
      <w:r w:rsidR="00E649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8</w:t>
      </w:r>
      <w:r w:rsidRPr="00215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 (831)</w:t>
      </w:r>
      <w:r w:rsidR="00E649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245-61-38</w:t>
      </w:r>
      <w:r w:rsidR="00964846" w:rsidRPr="006B10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,</w:t>
      </w:r>
      <w:r w:rsidR="00924317" w:rsidRPr="009648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 8-960-190-46-10</w:t>
      </w:r>
      <w:r w:rsidRPr="00215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(</w:t>
      </w:r>
      <w:r w:rsidR="00E649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Мария Сергеевна</w:t>
      </w:r>
      <w:r w:rsidRPr="00215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).</w:t>
      </w:r>
    </w:p>
    <w:p w:rsidR="0067573A" w:rsidRDefault="00215FD5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bdr w:val="none" w:sz="0" w:space="0" w:color="auto" w:frame="1"/>
          <w:lang w:eastAsia="ru-RU"/>
        </w:rPr>
      </w:pPr>
      <w:r w:rsidRPr="00215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Форма оплаты</w:t>
      </w:r>
      <w:r w:rsidRPr="00215FD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: безналичный</w:t>
      </w:r>
      <w:r w:rsidR="0067573A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 </w:t>
      </w:r>
      <w:r w:rsidR="0067573A" w:rsidRPr="0067573A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/</w:t>
      </w:r>
      <w:r w:rsidR="0067573A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 наличный расчет</w:t>
      </w:r>
      <w:r w:rsidRPr="00215FD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.</w:t>
      </w:r>
      <w:r w:rsidR="005A76B4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A76B4" w:rsidRPr="005A76B4" w:rsidRDefault="005A76B4" w:rsidP="00215F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bdr w:val="none" w:sz="0" w:space="0" w:color="auto" w:frame="1"/>
          <w:lang w:eastAsia="ru-RU"/>
        </w:rPr>
      </w:pPr>
      <w:r w:rsidRPr="005A76B4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Сайт конкурса: педагогбудущего.рф</w:t>
      </w:r>
    </w:p>
    <w:p w:rsidR="00F66DA5" w:rsidRDefault="00A778EB"/>
    <w:p w:rsidR="007A5ED4" w:rsidRPr="00E21444" w:rsidRDefault="007A5ED4" w:rsidP="007A5ED4">
      <w:pPr>
        <w:spacing w:after="0"/>
        <w:ind w:left="426"/>
        <w:rPr>
          <w:rFonts w:ascii="Times New Roman" w:hAnsi="Times New Roman"/>
          <w:b/>
          <w:sz w:val="28"/>
          <w:szCs w:val="28"/>
        </w:rPr>
      </w:pPr>
      <w:r w:rsidRPr="00E21444">
        <w:rPr>
          <w:rFonts w:ascii="Times New Roman" w:hAnsi="Times New Roman"/>
          <w:b/>
          <w:sz w:val="28"/>
          <w:szCs w:val="28"/>
        </w:rPr>
        <w:lastRenderedPageBreak/>
        <w:t>Реквизиты для произведения оплаты по безналичному расчету</w:t>
      </w:r>
    </w:p>
    <w:p w:rsidR="007A5ED4" w:rsidRPr="00E21444" w:rsidRDefault="007A5ED4" w:rsidP="007A5ED4">
      <w:pPr>
        <w:spacing w:after="0"/>
        <w:ind w:left="426"/>
        <w:rPr>
          <w:rFonts w:ascii="Times New Roman" w:hAnsi="Times New Roman"/>
          <w:sz w:val="28"/>
          <w:szCs w:val="28"/>
        </w:rPr>
      </w:pPr>
      <w:r w:rsidRPr="00E21444">
        <w:rPr>
          <w:rFonts w:ascii="Times New Roman" w:hAnsi="Times New Roman"/>
          <w:sz w:val="28"/>
          <w:szCs w:val="28"/>
        </w:rPr>
        <w:t>Ассоциация образовательных организаций «Педагог будущего» (АОО «Педагог будущего»)</w:t>
      </w:r>
    </w:p>
    <w:p w:rsidR="007A5ED4" w:rsidRPr="00E21444" w:rsidRDefault="007A5ED4" w:rsidP="007A5ED4">
      <w:pPr>
        <w:spacing w:after="0"/>
        <w:ind w:left="426"/>
        <w:rPr>
          <w:rFonts w:ascii="Times New Roman" w:hAnsi="Times New Roman"/>
          <w:sz w:val="28"/>
          <w:szCs w:val="28"/>
        </w:rPr>
      </w:pPr>
      <w:r w:rsidRPr="00E21444">
        <w:rPr>
          <w:rFonts w:ascii="Times New Roman" w:hAnsi="Times New Roman"/>
          <w:sz w:val="28"/>
          <w:szCs w:val="28"/>
        </w:rPr>
        <w:t>ИНН:  5257117056</w:t>
      </w:r>
    </w:p>
    <w:p w:rsidR="007A5ED4" w:rsidRPr="00E21444" w:rsidRDefault="007A5ED4" w:rsidP="007A5ED4">
      <w:pPr>
        <w:spacing w:after="0"/>
        <w:ind w:left="426"/>
        <w:rPr>
          <w:rFonts w:ascii="Times New Roman" w:hAnsi="Times New Roman"/>
          <w:sz w:val="28"/>
          <w:szCs w:val="28"/>
        </w:rPr>
      </w:pPr>
      <w:r w:rsidRPr="00E21444">
        <w:rPr>
          <w:rFonts w:ascii="Times New Roman" w:hAnsi="Times New Roman"/>
          <w:sz w:val="28"/>
          <w:szCs w:val="28"/>
        </w:rPr>
        <w:t>КПП:  525701001</w:t>
      </w:r>
    </w:p>
    <w:p w:rsidR="007A5ED4" w:rsidRPr="00E21444" w:rsidRDefault="007A5ED4" w:rsidP="007A5ED4">
      <w:pPr>
        <w:spacing w:after="0"/>
        <w:ind w:left="426"/>
        <w:rPr>
          <w:rFonts w:ascii="Times New Roman" w:hAnsi="Times New Roman"/>
          <w:sz w:val="28"/>
          <w:szCs w:val="28"/>
        </w:rPr>
      </w:pPr>
      <w:r w:rsidRPr="00E21444">
        <w:rPr>
          <w:rFonts w:ascii="Times New Roman" w:hAnsi="Times New Roman"/>
          <w:sz w:val="28"/>
          <w:szCs w:val="28"/>
        </w:rPr>
        <w:t xml:space="preserve">603059, г. Нижний Новгород, ул. </w:t>
      </w:r>
      <w:proofErr w:type="gramStart"/>
      <w:r w:rsidRPr="00E21444">
        <w:rPr>
          <w:rFonts w:ascii="Times New Roman" w:hAnsi="Times New Roman"/>
          <w:sz w:val="28"/>
          <w:szCs w:val="28"/>
        </w:rPr>
        <w:t>Витебская</w:t>
      </w:r>
      <w:proofErr w:type="gramEnd"/>
      <w:r w:rsidRPr="00E21444">
        <w:rPr>
          <w:rFonts w:ascii="Times New Roman" w:hAnsi="Times New Roman"/>
          <w:sz w:val="28"/>
          <w:szCs w:val="28"/>
        </w:rPr>
        <w:t>, д. 41</w:t>
      </w:r>
    </w:p>
    <w:p w:rsidR="007A5ED4" w:rsidRPr="00E21444" w:rsidRDefault="007A5ED4" w:rsidP="007A5ED4">
      <w:pPr>
        <w:tabs>
          <w:tab w:val="left" w:pos="2340"/>
        </w:tabs>
        <w:spacing w:after="0"/>
        <w:ind w:left="426"/>
        <w:rPr>
          <w:rFonts w:ascii="Times New Roman" w:hAnsi="Times New Roman"/>
          <w:sz w:val="28"/>
          <w:szCs w:val="28"/>
        </w:rPr>
      </w:pPr>
      <w:r w:rsidRPr="00E21444">
        <w:rPr>
          <w:rFonts w:ascii="Times New Roman" w:hAnsi="Times New Roman"/>
          <w:sz w:val="28"/>
          <w:szCs w:val="28"/>
        </w:rPr>
        <w:t>(831) 245-38-53</w:t>
      </w:r>
      <w:r w:rsidRPr="00E21444">
        <w:rPr>
          <w:rFonts w:ascii="Times New Roman" w:hAnsi="Times New Roman"/>
          <w:sz w:val="28"/>
          <w:szCs w:val="28"/>
        </w:rPr>
        <w:tab/>
      </w:r>
    </w:p>
    <w:p w:rsidR="007A5ED4" w:rsidRPr="00E21444" w:rsidRDefault="007A5ED4" w:rsidP="007A5ED4">
      <w:pPr>
        <w:spacing w:after="0"/>
        <w:ind w:left="426"/>
        <w:rPr>
          <w:rFonts w:ascii="Times New Roman" w:hAnsi="Times New Roman"/>
          <w:sz w:val="28"/>
          <w:szCs w:val="28"/>
        </w:rPr>
      </w:pPr>
      <w:r w:rsidRPr="00E21444">
        <w:rPr>
          <w:rFonts w:ascii="Times New Roman" w:hAnsi="Times New Roman"/>
          <w:sz w:val="28"/>
          <w:szCs w:val="28"/>
        </w:rPr>
        <w:t xml:space="preserve">ОАО «НБД-Банк» </w:t>
      </w:r>
    </w:p>
    <w:p w:rsidR="007A5ED4" w:rsidRPr="00E21444" w:rsidRDefault="007A5ED4" w:rsidP="007A5ED4">
      <w:pPr>
        <w:spacing w:after="0"/>
        <w:ind w:left="426"/>
        <w:rPr>
          <w:rFonts w:ascii="Times New Roman" w:hAnsi="Times New Roman"/>
          <w:sz w:val="28"/>
          <w:szCs w:val="28"/>
        </w:rPr>
      </w:pPr>
      <w:proofErr w:type="gramStart"/>
      <w:r w:rsidRPr="00E21444">
        <w:rPr>
          <w:rFonts w:ascii="Times New Roman" w:hAnsi="Times New Roman"/>
          <w:sz w:val="28"/>
          <w:szCs w:val="28"/>
        </w:rPr>
        <w:t>р</w:t>
      </w:r>
      <w:proofErr w:type="gramEnd"/>
      <w:r w:rsidRPr="00E21444">
        <w:rPr>
          <w:rFonts w:ascii="Times New Roman" w:hAnsi="Times New Roman"/>
          <w:sz w:val="28"/>
          <w:szCs w:val="28"/>
        </w:rPr>
        <w:t>/с 40703810601010000528</w:t>
      </w:r>
    </w:p>
    <w:p w:rsidR="007A5ED4" w:rsidRPr="00E21444" w:rsidRDefault="007A5ED4" w:rsidP="007A5ED4">
      <w:pPr>
        <w:spacing w:after="0"/>
        <w:ind w:left="426"/>
        <w:rPr>
          <w:rFonts w:ascii="Times New Roman" w:hAnsi="Times New Roman"/>
          <w:sz w:val="28"/>
          <w:szCs w:val="28"/>
        </w:rPr>
      </w:pPr>
      <w:r w:rsidRPr="00E21444">
        <w:rPr>
          <w:rFonts w:ascii="Times New Roman" w:hAnsi="Times New Roman"/>
          <w:sz w:val="28"/>
          <w:szCs w:val="28"/>
        </w:rPr>
        <w:t>к/</w:t>
      </w:r>
      <w:proofErr w:type="spellStart"/>
      <w:r w:rsidRPr="00E21444">
        <w:rPr>
          <w:rFonts w:ascii="Times New Roman" w:hAnsi="Times New Roman"/>
          <w:sz w:val="28"/>
          <w:szCs w:val="28"/>
        </w:rPr>
        <w:t>сч</w:t>
      </w:r>
      <w:proofErr w:type="spellEnd"/>
      <w:r w:rsidRPr="00E21444">
        <w:rPr>
          <w:rFonts w:ascii="Times New Roman" w:hAnsi="Times New Roman"/>
          <w:sz w:val="28"/>
          <w:szCs w:val="28"/>
        </w:rPr>
        <w:t>. 30101810400000000705</w:t>
      </w:r>
    </w:p>
    <w:p w:rsidR="007A5ED4" w:rsidRPr="00E21444" w:rsidRDefault="007A5ED4" w:rsidP="007A5ED4">
      <w:pPr>
        <w:spacing w:after="0"/>
        <w:ind w:left="426"/>
        <w:rPr>
          <w:rFonts w:ascii="Times New Roman" w:hAnsi="Times New Roman"/>
          <w:sz w:val="28"/>
          <w:szCs w:val="28"/>
        </w:rPr>
      </w:pPr>
      <w:r w:rsidRPr="00E21444">
        <w:rPr>
          <w:rFonts w:ascii="Times New Roman" w:hAnsi="Times New Roman"/>
          <w:sz w:val="28"/>
          <w:szCs w:val="28"/>
        </w:rPr>
        <w:t>БИК: 042202705</w:t>
      </w:r>
    </w:p>
    <w:p w:rsidR="007A5ED4" w:rsidRPr="00E21444" w:rsidRDefault="007A5ED4" w:rsidP="007A5ED4">
      <w:pPr>
        <w:spacing w:after="0"/>
        <w:ind w:left="426"/>
        <w:rPr>
          <w:rFonts w:ascii="Times New Roman" w:hAnsi="Times New Roman"/>
          <w:sz w:val="28"/>
          <w:szCs w:val="28"/>
        </w:rPr>
      </w:pPr>
      <w:r w:rsidRPr="00E21444">
        <w:rPr>
          <w:rFonts w:ascii="Times New Roman" w:hAnsi="Times New Roman"/>
          <w:sz w:val="28"/>
          <w:szCs w:val="28"/>
        </w:rPr>
        <w:t>ОГРН: 1105200001917</w:t>
      </w:r>
    </w:p>
    <w:p w:rsidR="007A5ED4" w:rsidRPr="00E21444" w:rsidRDefault="007A5ED4" w:rsidP="007A5ED4">
      <w:pPr>
        <w:spacing w:after="0"/>
        <w:ind w:left="426"/>
        <w:rPr>
          <w:rFonts w:ascii="Times New Roman" w:hAnsi="Times New Roman"/>
          <w:sz w:val="28"/>
          <w:szCs w:val="28"/>
        </w:rPr>
      </w:pPr>
      <w:r w:rsidRPr="00E21444">
        <w:rPr>
          <w:rFonts w:ascii="Times New Roman" w:hAnsi="Times New Roman"/>
          <w:sz w:val="28"/>
          <w:szCs w:val="28"/>
        </w:rPr>
        <w:t>ОКАТО: 22401000000</w:t>
      </w:r>
    </w:p>
    <w:p w:rsidR="007A5ED4" w:rsidRDefault="007A5ED4"/>
    <w:sectPr w:rsidR="007A5ED4" w:rsidSect="0005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3247"/>
    <w:multiLevelType w:val="hybridMultilevel"/>
    <w:tmpl w:val="2116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87A"/>
    <w:rsid w:val="000503FF"/>
    <w:rsid w:val="000B6DB1"/>
    <w:rsid w:val="00166A1B"/>
    <w:rsid w:val="00215FD5"/>
    <w:rsid w:val="0038287A"/>
    <w:rsid w:val="004E3DDD"/>
    <w:rsid w:val="005516E0"/>
    <w:rsid w:val="005A76B4"/>
    <w:rsid w:val="005D0174"/>
    <w:rsid w:val="0067573A"/>
    <w:rsid w:val="006B1049"/>
    <w:rsid w:val="007A5ED4"/>
    <w:rsid w:val="008C0E00"/>
    <w:rsid w:val="008E6A91"/>
    <w:rsid w:val="00924317"/>
    <w:rsid w:val="00964846"/>
    <w:rsid w:val="00A07648"/>
    <w:rsid w:val="00A57709"/>
    <w:rsid w:val="00A778EB"/>
    <w:rsid w:val="00BC2AB6"/>
    <w:rsid w:val="00E01B89"/>
    <w:rsid w:val="00E35DAA"/>
    <w:rsid w:val="00E64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5FD5"/>
  </w:style>
  <w:style w:type="character" w:styleId="a4">
    <w:name w:val="Hyperlink"/>
    <w:basedOn w:val="a0"/>
    <w:uiPriority w:val="99"/>
    <w:semiHidden/>
    <w:unhideWhenUsed/>
    <w:rsid w:val="00215FD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15F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5FD5"/>
  </w:style>
  <w:style w:type="character" w:styleId="a4">
    <w:name w:val="Hyperlink"/>
    <w:basedOn w:val="a0"/>
    <w:uiPriority w:val="99"/>
    <w:semiHidden/>
    <w:unhideWhenUsed/>
    <w:rsid w:val="00215FD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15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kkompanement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akkordeon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25_mart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12_mar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FFAAE-54FB-4721-A08B-76C712E9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2018-01-10T11:12:00Z</cp:lastPrinted>
  <dcterms:created xsi:type="dcterms:W3CDTF">2015-11-16T18:17:00Z</dcterms:created>
  <dcterms:modified xsi:type="dcterms:W3CDTF">2018-01-17T08:19:00Z</dcterms:modified>
</cp:coreProperties>
</file>